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公开招聘7名遂宁能源职业学院教师</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val="en-US" w:eastAsia="zh-CN"/>
        </w:rPr>
        <w:t>招聘条件</w:t>
      </w:r>
    </w:p>
    <w:p>
      <w:pPr>
        <w:ind w:firstLine="632" w:firstLineChars="200"/>
        <w:jc w:val="left"/>
        <w:rPr>
          <w:rFonts w:hint="eastAsia"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基本条件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具有中华人民共和国国籍。</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拥护中国共产党领导，拥护党的路线方针政策。思想政治素质好，品行修养良好，遵</w:t>
      </w:r>
      <w:r>
        <w:rPr>
          <w:rFonts w:hint="eastAsia" w:ascii="仿宋_GB2312" w:eastAsia="仿宋_GB2312"/>
          <w:sz w:val="32"/>
          <w:szCs w:val="32"/>
          <w:highlight w:val="none"/>
          <w:lang w:eastAsia="zh-CN"/>
        </w:rPr>
        <w:t>纪</w:t>
      </w:r>
      <w:r>
        <w:rPr>
          <w:rFonts w:hint="eastAsia" w:ascii="仿宋_GB2312" w:eastAsia="仿宋_GB2312"/>
          <w:sz w:val="32"/>
          <w:szCs w:val="32"/>
          <w:highlight w:val="none"/>
        </w:rPr>
        <w:t>守法，诚信廉洁，作风严谨，勤奋敬业。</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eastAsia="仿宋_GB231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三</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rPr>
        <w:t>热爱教育事业，具有良好的专业素养、思想素质、</w:t>
      </w:r>
      <w:r>
        <w:rPr>
          <w:rFonts w:hint="eastAsia" w:ascii="仿宋_GB2312" w:eastAsia="仿宋_GB2312"/>
          <w:sz w:val="32"/>
          <w:szCs w:val="32"/>
          <w:highlight w:val="none"/>
        </w:rPr>
        <w:t>心理素质</w:t>
      </w:r>
      <w:r>
        <w:rPr>
          <w:rFonts w:hint="eastAsia" w:ascii="仿宋_GB2312" w:hAnsi="仿宋_GB2312" w:eastAsia="仿宋_GB2312" w:cs="仿宋_GB2312"/>
          <w:sz w:val="32"/>
          <w:szCs w:val="32"/>
          <w:highlight w:val="none"/>
        </w:rPr>
        <w:t>和道德修养，</w:t>
      </w:r>
      <w:r>
        <w:rPr>
          <w:rFonts w:hint="eastAsia" w:ascii="仿宋_GB2312" w:hAnsi="仿宋_GB2312" w:eastAsia="仿宋_GB2312" w:cs="仿宋_GB2312"/>
          <w:sz w:val="32"/>
          <w:szCs w:val="32"/>
          <w:highlight w:val="none"/>
          <w:lang w:eastAsia="zh-CN"/>
        </w:rPr>
        <w:t>能</w:t>
      </w:r>
      <w:r>
        <w:rPr>
          <w:rFonts w:hint="eastAsia" w:ascii="仿宋_GB2312" w:hAnsi="仿宋_GB2312" w:eastAsia="仿宋_GB2312" w:cs="仿宋_GB2312"/>
          <w:sz w:val="32"/>
          <w:szCs w:val="32"/>
          <w:highlight w:val="none"/>
        </w:rPr>
        <w:t>为人师表，教书育人。</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四</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具有较强的责任意识和奉献精神。</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五</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lang w:eastAsia="zh-CN"/>
        </w:rPr>
        <w:t>身心健康，</w:t>
      </w:r>
      <w:r>
        <w:rPr>
          <w:rFonts w:hint="eastAsia" w:ascii="仿宋_GB2312" w:hAnsi="仿宋_GB2312" w:eastAsia="仿宋_GB2312" w:cs="仿宋_GB2312"/>
          <w:sz w:val="32"/>
          <w:szCs w:val="32"/>
          <w:highlight w:val="none"/>
        </w:rPr>
        <w:t>有正</w:t>
      </w:r>
      <w:r>
        <w:rPr>
          <w:rFonts w:hint="eastAsia" w:ascii="仿宋_GB2312" w:eastAsia="仿宋_GB2312"/>
          <w:sz w:val="32"/>
          <w:szCs w:val="32"/>
          <w:highlight w:val="none"/>
        </w:rPr>
        <w:t>常履行职责的身体条件。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具有下列情形之一者不得应聘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因犯罪受过刑事处罚、刑事处罚期限未满、涉嫌违法犯罪正在接受调查、被开除中国共产党党籍人员、被开除公职人员。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尚未解除党纪、政纪处分或正在接受纪律审查和监察调查的人员、被依法列为失信惩戒对象的人员。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三</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近5年内在公务员招录、事业单位公开招聘考试中被认定有舞弊等严重违反招聘纪律行为的人员。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四</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其他违反国家法律法规规定的行为。</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岗位</w:t>
      </w:r>
      <w:r>
        <w:rPr>
          <w:rFonts w:hint="eastAsia" w:ascii="黑体" w:hAnsi="黑体" w:eastAsia="黑体" w:cs="黑体"/>
          <w:sz w:val="32"/>
          <w:szCs w:val="32"/>
          <w:highlight w:val="none"/>
          <w:lang w:eastAsia="zh-CN"/>
        </w:rPr>
        <w:t>及</w:t>
      </w:r>
      <w:r>
        <w:rPr>
          <w:rFonts w:hint="eastAsia" w:ascii="黑体" w:hAnsi="黑体" w:eastAsia="黑体" w:cs="黑体"/>
          <w:sz w:val="32"/>
          <w:szCs w:val="32"/>
          <w:highlight w:val="none"/>
        </w:rPr>
        <w:t>条件</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一</w:t>
      </w: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电力系统专业</w:t>
      </w:r>
      <w:r>
        <w:rPr>
          <w:rFonts w:hint="eastAsia" w:ascii="楷体_GB2312" w:hAnsi="楷体_GB2312" w:eastAsia="楷体_GB2312" w:cs="楷体_GB2312"/>
          <w:b/>
          <w:bCs/>
          <w:sz w:val="32"/>
          <w:szCs w:val="32"/>
          <w:highlight w:val="none"/>
        </w:rPr>
        <w:t>教师</w:t>
      </w:r>
      <w:r>
        <w:rPr>
          <w:rFonts w:hint="eastAsia" w:ascii="楷体_GB2312" w:hAnsi="楷体_GB2312" w:eastAsia="楷体_GB2312" w:cs="楷体_GB2312"/>
          <w:b/>
          <w:bCs/>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年龄在35周岁以下，研究生及以上学历；或具有中级及以上职称的，年龄在45周岁以下，全日制本科及以上；电气工程及自动化、能源与动力工程、新能源科学与工程电气工程及自动化、能源与动力工程、新能源科学与工程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具有较强的专业能力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能够胜任</w:t>
      </w:r>
      <w:r>
        <w:rPr>
          <w:rFonts w:hint="eastAsia" w:ascii="仿宋_GB2312" w:hAnsi="仿宋_GB2312" w:eastAsia="仿宋_GB2312" w:cs="仿宋_GB2312"/>
          <w:sz w:val="32"/>
          <w:szCs w:val="32"/>
          <w:highlight w:val="none"/>
        </w:rPr>
        <w:t>能源</w:t>
      </w:r>
      <w:r>
        <w:rPr>
          <w:rFonts w:hint="eastAsia" w:ascii="仿宋_GB2312" w:hAnsi="仿宋_GB2312" w:eastAsia="仿宋_GB2312" w:cs="仿宋_GB2312"/>
          <w:sz w:val="32"/>
          <w:szCs w:val="32"/>
          <w:highlight w:val="none"/>
          <w:lang w:val="en-US" w:eastAsia="zh-CN"/>
        </w:rPr>
        <w:t>学院电力系统课程教学工作，承担相应的教育教学科研工作；具备良好的</w:t>
      </w:r>
      <w:r>
        <w:rPr>
          <w:rFonts w:hint="eastAsia" w:ascii="仿宋_GB2312" w:hAnsi="仿宋_GB2312" w:eastAsia="仿宋_GB2312" w:cs="仿宋_GB2312"/>
          <w:sz w:val="32"/>
          <w:szCs w:val="32"/>
          <w:highlight w:val="none"/>
        </w:rPr>
        <w:t>沟通能力、计划与协调能力，较强的语言表达能力和应变能力；</w:t>
      </w:r>
      <w:r>
        <w:rPr>
          <w:rFonts w:hint="eastAsia" w:ascii="仿宋_GB2312" w:eastAsia="仿宋_GB2312"/>
          <w:sz w:val="32"/>
          <w:szCs w:val="32"/>
          <w:highlight w:val="none"/>
        </w:rPr>
        <w:t>热爱教育事业，恪守职业道德，勤勉尽责</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能</w:t>
      </w:r>
      <w:r>
        <w:rPr>
          <w:rFonts w:hint="eastAsia" w:ascii="仿宋_GB2312" w:hAnsi="仿宋_GB2312" w:eastAsia="仿宋_GB2312" w:cs="仿宋_GB2312"/>
          <w:sz w:val="32"/>
          <w:szCs w:val="32"/>
          <w:highlight w:val="none"/>
        </w:rPr>
        <w:t>熟练使用办公软件</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能吃苦耐劳，为人正直，</w:t>
      </w:r>
      <w:r>
        <w:rPr>
          <w:rFonts w:hint="eastAsia" w:ascii="仿宋_GB2312" w:hAnsi="仿宋_GB2312" w:eastAsia="仿宋_GB2312" w:cs="仿宋_GB2312"/>
          <w:sz w:val="32"/>
          <w:szCs w:val="32"/>
          <w:highlight w:val="none"/>
          <w:lang w:val="en-US" w:eastAsia="zh-CN"/>
        </w:rPr>
        <w:t>有上进心、</w:t>
      </w:r>
      <w:r>
        <w:rPr>
          <w:rFonts w:hint="eastAsia" w:ascii="仿宋_GB2312" w:hAnsi="仿宋_GB2312" w:eastAsia="仿宋_GB2312" w:cs="仿宋_GB2312"/>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二</w:t>
      </w: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节电管理专业</w:t>
      </w:r>
      <w:r>
        <w:rPr>
          <w:rFonts w:hint="eastAsia" w:ascii="楷体_GB2312" w:hAnsi="楷体_GB2312" w:eastAsia="楷体_GB2312" w:cs="楷体_GB2312"/>
          <w:b/>
          <w:bCs/>
          <w:sz w:val="32"/>
          <w:szCs w:val="32"/>
          <w:highlight w:val="none"/>
        </w:rPr>
        <w:t>教师</w:t>
      </w:r>
      <w:r>
        <w:rPr>
          <w:rFonts w:hint="eastAsia" w:ascii="楷体_GB2312" w:hAnsi="楷体_GB2312" w:eastAsia="楷体_GB2312" w:cs="楷体_GB2312"/>
          <w:b/>
          <w:bCs/>
          <w:sz w:val="32"/>
          <w:szCs w:val="32"/>
          <w:highlight w:val="none"/>
          <w:lang w:val="en-US" w:eastAsia="zh-CN"/>
        </w:rPr>
        <w:t>（2名）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1.年龄在35周岁以下，研究生及以上学历；或具有中级及以上职称的，年龄在45周岁以下，全日制本科及以上；电气工程及自动化、能源服务工程、新能源科学与工程、可持续能源等相关专业。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学院节电管理课程教学工作，承担相应的教育教学科研工作；具备良好的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三</w:t>
      </w: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color w:val="auto"/>
          <w:sz w:val="32"/>
          <w:szCs w:val="32"/>
          <w:highlight w:val="none"/>
          <w:lang w:val="en-US" w:eastAsia="zh-CN"/>
        </w:rPr>
        <w:t>电工实训指导</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red"/>
          <w:lang w:val="en-US" w:eastAsia="zh-CN"/>
        </w:rPr>
      </w:pPr>
      <w:r>
        <w:rPr>
          <w:rFonts w:hint="eastAsia" w:ascii="仿宋_GB2312" w:hAnsi="仿宋_GB2312" w:eastAsia="仿宋_GB2312" w:cs="仿宋_GB2312"/>
          <w:color w:val="auto"/>
          <w:sz w:val="32"/>
          <w:szCs w:val="32"/>
          <w:highlight w:val="none"/>
          <w:lang w:val="en-US" w:eastAsia="zh-CN"/>
        </w:rPr>
        <w:t>1.年龄在40周岁以下，全日制本科及以上学历，具有5年及以上电力系统或电力相关企业工作经历，电气工程及自动化、自动化、电子信息工程、电气工程与智能控制等相关专业。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学院电工实验指导和技能实训指导等工作，承担相应的社会培训工作；具备良好的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val="0"/>
          <w:bCs w:val="0"/>
          <w:color w:val="auto"/>
          <w:sz w:val="32"/>
          <w:szCs w:val="32"/>
          <w:highlight w:val="none"/>
        </w:rPr>
      </w:pPr>
      <w:bookmarkStart w:id="0" w:name="_GoBack"/>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四</w:t>
      </w:r>
      <w:r>
        <w:rPr>
          <w:rFonts w:hint="eastAsia" w:ascii="楷体_GB2312" w:hAnsi="楷体_GB2312" w:eastAsia="楷体_GB2312" w:cs="楷体_GB2312"/>
          <w:b/>
          <w:bCs/>
          <w:sz w:val="32"/>
          <w:szCs w:val="32"/>
          <w:highlight w:val="none"/>
        </w:rPr>
        <w:t>）</w:t>
      </w:r>
      <w:bookmarkEnd w:id="0"/>
      <w:r>
        <w:rPr>
          <w:rFonts w:hint="eastAsia" w:ascii="楷体_GB2312" w:hAnsi="楷体_GB2312" w:eastAsia="楷体_GB2312" w:cs="楷体_GB2312"/>
          <w:b/>
          <w:bCs/>
          <w:color w:val="auto"/>
          <w:sz w:val="32"/>
          <w:szCs w:val="32"/>
          <w:highlight w:val="none"/>
          <w:lang w:val="en-US" w:eastAsia="zh-CN"/>
        </w:rPr>
        <w:t>新能源技术专业</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lef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1.35周岁以下，研究生及以上学历；或具有中级及以上职称的，年龄在45周岁以下，全日制本科及以上学历；新能源科学与工程、资源循环科学与工程、新能源材料与器件、建筑节能技术与工程、能源动力工程等相关专业。</w:t>
      </w:r>
    </w:p>
    <w:p>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32" w:firstLineChars="200"/>
        <w:textAlignment w:val="auto"/>
        <w:rPr>
          <w:color w:val="auto"/>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能够担任</w:t>
      </w:r>
      <w:r>
        <w:rPr>
          <w:rFonts w:hint="eastAsia" w:ascii="仿宋_GB2312" w:hAnsi="仿宋_GB2312" w:eastAsia="仿宋_GB2312" w:cs="仿宋_GB2312"/>
          <w:color w:val="auto"/>
          <w:sz w:val="32"/>
          <w:szCs w:val="32"/>
          <w:highlight w:val="none"/>
          <w:lang w:val="en-US" w:eastAsia="zh-CN"/>
        </w:rPr>
        <w:t>新能源技术课程</w:t>
      </w:r>
      <w:r>
        <w:rPr>
          <w:rFonts w:hint="eastAsia" w:ascii="仿宋_GB2312" w:hAnsi="仿宋_GB2312" w:eastAsia="仿宋_GB2312" w:cs="仿宋_GB2312"/>
          <w:color w:val="auto"/>
          <w:sz w:val="32"/>
          <w:szCs w:val="32"/>
          <w:highlight w:val="none"/>
        </w:rPr>
        <w:t>教学</w:t>
      </w:r>
      <w:r>
        <w:rPr>
          <w:rFonts w:hint="eastAsia" w:ascii="仿宋_GB2312" w:hAnsi="仿宋_GB2312" w:eastAsia="仿宋_GB2312" w:cs="仿宋_GB2312"/>
          <w:color w:val="auto"/>
          <w:sz w:val="32"/>
          <w:szCs w:val="32"/>
          <w:highlight w:val="none"/>
          <w:lang w:val="en-US" w:eastAsia="zh-CN"/>
        </w:rPr>
        <w:t>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楷体_GB2312" w:hAnsi="楷体_GB2312" w:eastAsia="楷体_GB2312" w:cs="楷体_GB2312"/>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五</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应用化工技术专业</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1.35周岁以下，研究生及以上学历；或具有中级及以上职称的，年龄在45周岁以下，全日制本科及以上学历；化学工程、化学工艺、化学工程与技术、应用化工、应用化学、分析化学、有机化学、无机化学、石油与天然气工程、材料科学与工程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学院应用化工技术课程教学工作，承担相应的教育教学科研工作；具备良好的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eastAsia="zh-CN"/>
        </w:rPr>
        <w:t>六</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应用化工技术实训指导</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1.45周岁以下，全日制本科及以上学历，化学工程、化学工艺、化学工程与技术、应用化工、应用化学、分析化学、有机化学、无机化学、石油与天然气工程、材料科学与工程等相关专业；具有中级及以上职称或技师及以上技能等级。</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学院应用化工技术实验指导和技能实训指导工作，承担相应的社会培训工作；具备良好的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楷体_GB2312" w:hAnsi="楷体_GB2312" w:eastAsia="楷体_GB2312" w:cs="楷体_GB2312"/>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pStyle w:val="2"/>
        <w:keepNext w:val="0"/>
        <w:keepLines w:val="0"/>
        <w:pageBreakBefore w:val="0"/>
        <w:kinsoku/>
        <w:wordWrap/>
        <w:overflowPunct/>
        <w:topLinePunct w:val="0"/>
        <w:autoSpaceDE/>
        <w:autoSpaceDN/>
        <w:bidi w:val="0"/>
        <w:adjustRightInd/>
        <w:snapToGrid/>
        <w:spacing w:after="0" w:line="580" w:lineRule="exact"/>
        <w:ind w:firstLine="632" w:firstLineChars="200"/>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三、其他事项</w:t>
      </w:r>
    </w:p>
    <w:p>
      <w:pPr>
        <w:pStyle w:val="2"/>
        <w:keepNext w:val="0"/>
        <w:keepLines w:val="0"/>
        <w:pageBreakBefore w:val="0"/>
        <w:kinsoku/>
        <w:wordWrap/>
        <w:overflowPunct/>
        <w:topLinePunct w:val="0"/>
        <w:autoSpaceDE/>
        <w:autoSpaceDN/>
        <w:bidi w:val="0"/>
        <w:adjustRightInd/>
        <w:snapToGrid/>
        <w:spacing w:after="0" w:line="580" w:lineRule="exact"/>
        <w:ind w:firstLine="632" w:firstLineChars="200"/>
        <w:textAlignment w:val="auto"/>
        <w:rPr>
          <w:rFonts w:hint="eastAsia"/>
        </w:rPr>
      </w:pPr>
      <w:r>
        <w:rPr>
          <w:rFonts w:hint="eastAsia" w:ascii="仿宋_GB2312" w:hAnsi="仿宋_GB2312" w:eastAsia="仿宋_GB2312" w:cs="仿宋_GB2312"/>
          <w:sz w:val="32"/>
          <w:szCs w:val="32"/>
          <w:highlight w:val="none"/>
        </w:rPr>
        <w:t>鉴于能源学院为新办高职院校，急需配备大量优秀且符合当前工作需要的师资人才，以上各岗位，特别优秀者</w:t>
      </w:r>
      <w:r>
        <w:rPr>
          <w:rFonts w:hint="eastAsia" w:ascii="仿宋_GB2312" w:hAnsi="仿宋_GB2312" w:eastAsia="仿宋_GB2312" w:cs="仿宋_GB2312"/>
          <w:sz w:val="32"/>
          <w:szCs w:val="32"/>
          <w:highlight w:val="none"/>
          <w:lang w:val="en-US" w:eastAsia="zh-CN"/>
        </w:rPr>
        <w:t>经招聘工作领导小组同意后</w:t>
      </w:r>
      <w:r>
        <w:rPr>
          <w:rFonts w:hint="eastAsia" w:ascii="仿宋_GB2312" w:hAnsi="仿宋_GB2312" w:eastAsia="仿宋_GB2312" w:cs="仿宋_GB2312"/>
          <w:sz w:val="32"/>
          <w:szCs w:val="32"/>
          <w:highlight w:val="none"/>
        </w:rPr>
        <w:t>可适当放宽条件。</w:t>
      </w:r>
    </w:p>
    <w:sectPr>
      <w:headerReference r:id="rId3" w:type="default"/>
      <w:footerReference r:id="rId5" w:type="default"/>
      <w:headerReference r:id="rId4" w:type="even"/>
      <w:footerReference r:id="rId6" w:type="even"/>
      <w:pgSz w:w="11906" w:h="16838"/>
      <w:pgMar w:top="2041" w:right="1474" w:bottom="1928" w:left="1588" w:header="851" w:footer="992" w:gutter="0"/>
      <w:pgNumType w:fmt="numberInDash"/>
      <w:cols w:space="425" w:num="1"/>
      <w:docGrid w:type="linesAndChars"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Neue">
    <w:altName w:val="Segoe Print"/>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393065"/>
              <wp:effectExtent l="0" t="0" r="12065" b="635"/>
              <wp:wrapNone/>
              <wp:docPr id="1" name="文本框 1"/>
              <wp:cNvGraphicFramePr/>
              <a:graphic xmlns:a="http://schemas.openxmlformats.org/drawingml/2006/main">
                <a:graphicData uri="http://schemas.microsoft.com/office/word/2010/wordprocessingShape">
                  <wps:wsp>
                    <wps:cNvSpPr txBox="1"/>
                    <wps:spPr>
                      <a:xfrm>
                        <a:off x="0" y="0"/>
                        <a:ext cx="534035" cy="393065"/>
                      </a:xfrm>
                      <a:prstGeom prst="rect">
                        <a:avLst/>
                      </a:prstGeom>
                      <a:noFill/>
                      <a:ln w="6350">
                        <a:noFill/>
                      </a:ln>
                    </wps:spPr>
                    <wps:txbx>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42.05pt;mso-position-horizontal:outside;mso-position-horizontal-relative:margin;mso-wrap-style:none;z-index:251659264;mso-width-relative:page;mso-height-relative:page;" filled="f" stroked="f" coordsize="21600,21600" o:gfxdata="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U9SFQ0gAAAAMBAAAPAAAAAAAAAAEAIAAAACIAAABkcnMvZG93bnJldi54bWxQSwECFAAU&#10;AAAACACHTuJA7VXOIDACAABTBAAADgAAAAAAAAABACAAAAAhAQAAZHJzL2Uyb0RvYy54bWxQSwUG&#10;AAAAAAYABgBZAQAAwwUAAAAA&#10;">
              <v:fill on="f" focussize="0,0"/>
              <v:stroke on="f" weight="0.5pt"/>
              <v:imagedata o:title=""/>
              <o:lock v:ext="edit" aspectratio="f"/>
              <v:textbox inset="0mm,0mm,0mm,0mm" style="mso-fit-shape-to-text:t;">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393065"/>
              <wp:effectExtent l="0" t="0" r="12065" b="635"/>
              <wp:wrapNone/>
              <wp:docPr id="2" name="文本框 2"/>
              <wp:cNvGraphicFramePr/>
              <a:graphic xmlns:a="http://schemas.openxmlformats.org/drawingml/2006/main">
                <a:graphicData uri="http://schemas.microsoft.com/office/word/2010/wordprocessingShape">
                  <wps:wsp>
                    <wps:cNvSpPr txBox="1"/>
                    <wps:spPr>
                      <a:xfrm>
                        <a:off x="0" y="0"/>
                        <a:ext cx="445135" cy="393065"/>
                      </a:xfrm>
                      <a:prstGeom prst="rect">
                        <a:avLst/>
                      </a:prstGeom>
                      <a:noFill/>
                      <a:ln w="6350">
                        <a:noFill/>
                      </a:ln>
                    </wps:spPr>
                    <wps:txbx>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35.05pt;mso-position-horizontal:outside;mso-position-horizontal-relative:margin;mso-wrap-style:none;z-index:251660288;mso-width-relative:page;mso-height-relative:page;" filled="f" stroked="f" coordsize="21600,21600" o:gfxdata="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UwK0QAAAAMBAAAPAAAAAAAAAAEAIAAAACIAAABkcnMvZG93bnJldi54bWxQSwECFAAU&#10;AAAACACHTuJA826SIDECAABTBAAADgAAAAAAAAABACAAAAAgAQAAZHJzL2Uyb0RvYy54bWxQSwUG&#10;AAAAAAYABgBZAQAAwwUAAAAA&#10;">
              <v:fill on="f" focussize="0,0"/>
              <v:stroke on="f" weight="0.5pt"/>
              <v:imagedata o:title=""/>
              <o:lock v:ext="edit" aspectratio="f"/>
              <v:textbox inset="0mm,0mm,0mm,0mm" style="mso-fit-shape-to-text:t;">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evenAndOddHeaders w:val="1"/>
  <w:drawingGridHorizontalSpacing w:val="158"/>
  <w:drawingGridVerticalSpacing w:val="29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86D"/>
    <w:rsid w:val="0000166A"/>
    <w:rsid w:val="000130B1"/>
    <w:rsid w:val="00026643"/>
    <w:rsid w:val="0003190B"/>
    <w:rsid w:val="00031EC8"/>
    <w:rsid w:val="00034707"/>
    <w:rsid w:val="00035A31"/>
    <w:rsid w:val="00036B27"/>
    <w:rsid w:val="00042E6F"/>
    <w:rsid w:val="00047C8C"/>
    <w:rsid w:val="00053495"/>
    <w:rsid w:val="0005367A"/>
    <w:rsid w:val="00057E61"/>
    <w:rsid w:val="000629F2"/>
    <w:rsid w:val="000744B8"/>
    <w:rsid w:val="00074B67"/>
    <w:rsid w:val="00081165"/>
    <w:rsid w:val="000817BD"/>
    <w:rsid w:val="00085F3D"/>
    <w:rsid w:val="00087030"/>
    <w:rsid w:val="00087601"/>
    <w:rsid w:val="00090346"/>
    <w:rsid w:val="000A0127"/>
    <w:rsid w:val="000A38CA"/>
    <w:rsid w:val="000A618A"/>
    <w:rsid w:val="000B2C8B"/>
    <w:rsid w:val="000B5BB8"/>
    <w:rsid w:val="000B5F1A"/>
    <w:rsid w:val="000D1FCB"/>
    <w:rsid w:val="000D76E4"/>
    <w:rsid w:val="000E05F2"/>
    <w:rsid w:val="000F0567"/>
    <w:rsid w:val="00106DAC"/>
    <w:rsid w:val="001121CD"/>
    <w:rsid w:val="001153B4"/>
    <w:rsid w:val="00116F71"/>
    <w:rsid w:val="00122EDF"/>
    <w:rsid w:val="00131364"/>
    <w:rsid w:val="00152154"/>
    <w:rsid w:val="001524BC"/>
    <w:rsid w:val="00154870"/>
    <w:rsid w:val="00156309"/>
    <w:rsid w:val="0015640B"/>
    <w:rsid w:val="00167171"/>
    <w:rsid w:val="0018408B"/>
    <w:rsid w:val="00193496"/>
    <w:rsid w:val="001B2808"/>
    <w:rsid w:val="001B6727"/>
    <w:rsid w:val="001B70C4"/>
    <w:rsid w:val="001C1A4B"/>
    <w:rsid w:val="001D113D"/>
    <w:rsid w:val="001D121A"/>
    <w:rsid w:val="001D5EF6"/>
    <w:rsid w:val="001D6260"/>
    <w:rsid w:val="001D713D"/>
    <w:rsid w:val="001F151F"/>
    <w:rsid w:val="001F21CD"/>
    <w:rsid w:val="001F3811"/>
    <w:rsid w:val="001F4CB7"/>
    <w:rsid w:val="001F52FE"/>
    <w:rsid w:val="0020253F"/>
    <w:rsid w:val="00203D2E"/>
    <w:rsid w:val="00210478"/>
    <w:rsid w:val="00220892"/>
    <w:rsid w:val="0022360F"/>
    <w:rsid w:val="002258B3"/>
    <w:rsid w:val="002264D1"/>
    <w:rsid w:val="0022674A"/>
    <w:rsid w:val="002338F7"/>
    <w:rsid w:val="00233D13"/>
    <w:rsid w:val="00234336"/>
    <w:rsid w:val="00235168"/>
    <w:rsid w:val="002352BF"/>
    <w:rsid w:val="00237295"/>
    <w:rsid w:val="00241849"/>
    <w:rsid w:val="0024186D"/>
    <w:rsid w:val="00244F09"/>
    <w:rsid w:val="0024592A"/>
    <w:rsid w:val="002712B1"/>
    <w:rsid w:val="002713D4"/>
    <w:rsid w:val="00275362"/>
    <w:rsid w:val="00281573"/>
    <w:rsid w:val="002930DA"/>
    <w:rsid w:val="002B1454"/>
    <w:rsid w:val="002B18C1"/>
    <w:rsid w:val="002B568C"/>
    <w:rsid w:val="002C1567"/>
    <w:rsid w:val="002C5D52"/>
    <w:rsid w:val="002D2074"/>
    <w:rsid w:val="002D3BB7"/>
    <w:rsid w:val="002D6BEB"/>
    <w:rsid w:val="002E4564"/>
    <w:rsid w:val="002E48BA"/>
    <w:rsid w:val="002F0B42"/>
    <w:rsid w:val="002F12A7"/>
    <w:rsid w:val="002F2C00"/>
    <w:rsid w:val="002F652A"/>
    <w:rsid w:val="002F6A4C"/>
    <w:rsid w:val="002F70CF"/>
    <w:rsid w:val="003063CE"/>
    <w:rsid w:val="00311C13"/>
    <w:rsid w:val="003164E6"/>
    <w:rsid w:val="00327969"/>
    <w:rsid w:val="00327FAE"/>
    <w:rsid w:val="00343BDA"/>
    <w:rsid w:val="00363EB8"/>
    <w:rsid w:val="0036555A"/>
    <w:rsid w:val="00366DF7"/>
    <w:rsid w:val="00371F44"/>
    <w:rsid w:val="00377DCD"/>
    <w:rsid w:val="00382E8D"/>
    <w:rsid w:val="00383B02"/>
    <w:rsid w:val="003858AA"/>
    <w:rsid w:val="00391208"/>
    <w:rsid w:val="00391DFA"/>
    <w:rsid w:val="00397EEA"/>
    <w:rsid w:val="003A1CAA"/>
    <w:rsid w:val="003A1E96"/>
    <w:rsid w:val="003A7307"/>
    <w:rsid w:val="003B3C98"/>
    <w:rsid w:val="003C4134"/>
    <w:rsid w:val="003D391F"/>
    <w:rsid w:val="003E0FC8"/>
    <w:rsid w:val="003F3B93"/>
    <w:rsid w:val="003F7692"/>
    <w:rsid w:val="00402065"/>
    <w:rsid w:val="004144F3"/>
    <w:rsid w:val="004161BB"/>
    <w:rsid w:val="00417ACB"/>
    <w:rsid w:val="00425DDC"/>
    <w:rsid w:val="00431C17"/>
    <w:rsid w:val="0043755B"/>
    <w:rsid w:val="00445198"/>
    <w:rsid w:val="004524B6"/>
    <w:rsid w:val="00452DFA"/>
    <w:rsid w:val="00466AE4"/>
    <w:rsid w:val="00467003"/>
    <w:rsid w:val="00467474"/>
    <w:rsid w:val="004714F9"/>
    <w:rsid w:val="00471788"/>
    <w:rsid w:val="00475426"/>
    <w:rsid w:val="00480257"/>
    <w:rsid w:val="00486E25"/>
    <w:rsid w:val="004946CC"/>
    <w:rsid w:val="004948DE"/>
    <w:rsid w:val="00494FC2"/>
    <w:rsid w:val="00495B9D"/>
    <w:rsid w:val="004A3B8D"/>
    <w:rsid w:val="004A72B4"/>
    <w:rsid w:val="004B7B12"/>
    <w:rsid w:val="004C381F"/>
    <w:rsid w:val="004D1ABD"/>
    <w:rsid w:val="004D24CC"/>
    <w:rsid w:val="004D331D"/>
    <w:rsid w:val="004D535D"/>
    <w:rsid w:val="004D56F1"/>
    <w:rsid w:val="004D6F0B"/>
    <w:rsid w:val="004D7B04"/>
    <w:rsid w:val="004E0D75"/>
    <w:rsid w:val="004E18EA"/>
    <w:rsid w:val="004E2681"/>
    <w:rsid w:val="004E4C15"/>
    <w:rsid w:val="004F171A"/>
    <w:rsid w:val="004F73E3"/>
    <w:rsid w:val="00502DD1"/>
    <w:rsid w:val="00507DF0"/>
    <w:rsid w:val="005252E9"/>
    <w:rsid w:val="00525D69"/>
    <w:rsid w:val="00535BE6"/>
    <w:rsid w:val="00542FFE"/>
    <w:rsid w:val="00546164"/>
    <w:rsid w:val="005505F9"/>
    <w:rsid w:val="005565F3"/>
    <w:rsid w:val="00557779"/>
    <w:rsid w:val="00567659"/>
    <w:rsid w:val="00571497"/>
    <w:rsid w:val="00573DB3"/>
    <w:rsid w:val="0057478D"/>
    <w:rsid w:val="00575E28"/>
    <w:rsid w:val="005902D4"/>
    <w:rsid w:val="00590CA4"/>
    <w:rsid w:val="00595BF1"/>
    <w:rsid w:val="005962FF"/>
    <w:rsid w:val="005A2C87"/>
    <w:rsid w:val="005B2D3E"/>
    <w:rsid w:val="005B62AC"/>
    <w:rsid w:val="005B6757"/>
    <w:rsid w:val="005C1DAC"/>
    <w:rsid w:val="005C2B6B"/>
    <w:rsid w:val="005D0B71"/>
    <w:rsid w:val="005F6945"/>
    <w:rsid w:val="006029F7"/>
    <w:rsid w:val="00602DD8"/>
    <w:rsid w:val="006041EA"/>
    <w:rsid w:val="00620B1B"/>
    <w:rsid w:val="00623D5E"/>
    <w:rsid w:val="00625DB9"/>
    <w:rsid w:val="00632375"/>
    <w:rsid w:val="006356FA"/>
    <w:rsid w:val="0064050B"/>
    <w:rsid w:val="00657DEE"/>
    <w:rsid w:val="00662A78"/>
    <w:rsid w:val="00666F9C"/>
    <w:rsid w:val="0066775A"/>
    <w:rsid w:val="00670AED"/>
    <w:rsid w:val="006779C7"/>
    <w:rsid w:val="00683457"/>
    <w:rsid w:val="00683BD2"/>
    <w:rsid w:val="0068791B"/>
    <w:rsid w:val="006A2F58"/>
    <w:rsid w:val="006A75C5"/>
    <w:rsid w:val="006B112A"/>
    <w:rsid w:val="006B2D47"/>
    <w:rsid w:val="006C20D4"/>
    <w:rsid w:val="006C7699"/>
    <w:rsid w:val="006D0F48"/>
    <w:rsid w:val="006D4E1B"/>
    <w:rsid w:val="006D5060"/>
    <w:rsid w:val="006D7358"/>
    <w:rsid w:val="006E354C"/>
    <w:rsid w:val="006E56F9"/>
    <w:rsid w:val="00700CBE"/>
    <w:rsid w:val="00701AD4"/>
    <w:rsid w:val="007102DB"/>
    <w:rsid w:val="007125E2"/>
    <w:rsid w:val="00713068"/>
    <w:rsid w:val="007229BA"/>
    <w:rsid w:val="007275EE"/>
    <w:rsid w:val="0073104A"/>
    <w:rsid w:val="007314D0"/>
    <w:rsid w:val="00733349"/>
    <w:rsid w:val="00735DC3"/>
    <w:rsid w:val="00736CE0"/>
    <w:rsid w:val="0074416F"/>
    <w:rsid w:val="007478E4"/>
    <w:rsid w:val="00747E7D"/>
    <w:rsid w:val="00750755"/>
    <w:rsid w:val="00764BD5"/>
    <w:rsid w:val="0077173D"/>
    <w:rsid w:val="00771A39"/>
    <w:rsid w:val="00777298"/>
    <w:rsid w:val="00780E00"/>
    <w:rsid w:val="007816F4"/>
    <w:rsid w:val="00783231"/>
    <w:rsid w:val="007857F5"/>
    <w:rsid w:val="007A213A"/>
    <w:rsid w:val="007B213B"/>
    <w:rsid w:val="007B46A4"/>
    <w:rsid w:val="007B5FB7"/>
    <w:rsid w:val="007C2CCA"/>
    <w:rsid w:val="007C76DA"/>
    <w:rsid w:val="007D0DD2"/>
    <w:rsid w:val="007D31DB"/>
    <w:rsid w:val="007D7F8C"/>
    <w:rsid w:val="0080336C"/>
    <w:rsid w:val="00805532"/>
    <w:rsid w:val="008127C1"/>
    <w:rsid w:val="0081300B"/>
    <w:rsid w:val="00820963"/>
    <w:rsid w:val="0082611F"/>
    <w:rsid w:val="00833D6B"/>
    <w:rsid w:val="00836778"/>
    <w:rsid w:val="00841C7E"/>
    <w:rsid w:val="00850FF5"/>
    <w:rsid w:val="00852430"/>
    <w:rsid w:val="00864E95"/>
    <w:rsid w:val="00871E27"/>
    <w:rsid w:val="008761CB"/>
    <w:rsid w:val="00881BCE"/>
    <w:rsid w:val="00890076"/>
    <w:rsid w:val="00892005"/>
    <w:rsid w:val="00893202"/>
    <w:rsid w:val="00893C38"/>
    <w:rsid w:val="00893F76"/>
    <w:rsid w:val="008A300C"/>
    <w:rsid w:val="008A3A9E"/>
    <w:rsid w:val="008C1D8F"/>
    <w:rsid w:val="008E3CD9"/>
    <w:rsid w:val="008F080C"/>
    <w:rsid w:val="008F36A4"/>
    <w:rsid w:val="008F7B7D"/>
    <w:rsid w:val="008F7DB9"/>
    <w:rsid w:val="009026F1"/>
    <w:rsid w:val="00904064"/>
    <w:rsid w:val="00906183"/>
    <w:rsid w:val="00923A51"/>
    <w:rsid w:val="00927CA2"/>
    <w:rsid w:val="00932FC8"/>
    <w:rsid w:val="00934054"/>
    <w:rsid w:val="00936824"/>
    <w:rsid w:val="00942DD4"/>
    <w:rsid w:val="00956F3B"/>
    <w:rsid w:val="00963225"/>
    <w:rsid w:val="00963EF9"/>
    <w:rsid w:val="00966AB8"/>
    <w:rsid w:val="009739EE"/>
    <w:rsid w:val="00975D85"/>
    <w:rsid w:val="00980240"/>
    <w:rsid w:val="009A3D97"/>
    <w:rsid w:val="009C0CB3"/>
    <w:rsid w:val="009C698C"/>
    <w:rsid w:val="009E2B7C"/>
    <w:rsid w:val="009E5095"/>
    <w:rsid w:val="009E7A28"/>
    <w:rsid w:val="009F01BD"/>
    <w:rsid w:val="009F4A4C"/>
    <w:rsid w:val="00A009E9"/>
    <w:rsid w:val="00A01078"/>
    <w:rsid w:val="00A03E94"/>
    <w:rsid w:val="00A04D0F"/>
    <w:rsid w:val="00A06972"/>
    <w:rsid w:val="00A10DE7"/>
    <w:rsid w:val="00A15B7D"/>
    <w:rsid w:val="00A17694"/>
    <w:rsid w:val="00A24751"/>
    <w:rsid w:val="00A3281A"/>
    <w:rsid w:val="00A34DCC"/>
    <w:rsid w:val="00A40EBB"/>
    <w:rsid w:val="00A41462"/>
    <w:rsid w:val="00A420DE"/>
    <w:rsid w:val="00A432C7"/>
    <w:rsid w:val="00A45579"/>
    <w:rsid w:val="00A5006B"/>
    <w:rsid w:val="00A50BE6"/>
    <w:rsid w:val="00A54F1C"/>
    <w:rsid w:val="00A608EE"/>
    <w:rsid w:val="00A64011"/>
    <w:rsid w:val="00A6503D"/>
    <w:rsid w:val="00A8089B"/>
    <w:rsid w:val="00A80A32"/>
    <w:rsid w:val="00A81360"/>
    <w:rsid w:val="00AA0EC4"/>
    <w:rsid w:val="00AA6E84"/>
    <w:rsid w:val="00AB0474"/>
    <w:rsid w:val="00AB29EF"/>
    <w:rsid w:val="00AD585A"/>
    <w:rsid w:val="00AD71B4"/>
    <w:rsid w:val="00AE1A95"/>
    <w:rsid w:val="00AE3C1D"/>
    <w:rsid w:val="00B07A9F"/>
    <w:rsid w:val="00B15D1A"/>
    <w:rsid w:val="00B178E0"/>
    <w:rsid w:val="00B21D81"/>
    <w:rsid w:val="00B25EDD"/>
    <w:rsid w:val="00B32DDE"/>
    <w:rsid w:val="00B35471"/>
    <w:rsid w:val="00B54EF0"/>
    <w:rsid w:val="00B64591"/>
    <w:rsid w:val="00B74C8F"/>
    <w:rsid w:val="00B82E7A"/>
    <w:rsid w:val="00B96169"/>
    <w:rsid w:val="00B967AE"/>
    <w:rsid w:val="00BA3B3E"/>
    <w:rsid w:val="00BA6AEB"/>
    <w:rsid w:val="00BB3362"/>
    <w:rsid w:val="00BB5ECA"/>
    <w:rsid w:val="00BB7CB1"/>
    <w:rsid w:val="00BC0622"/>
    <w:rsid w:val="00BC1AC0"/>
    <w:rsid w:val="00BC3CEF"/>
    <w:rsid w:val="00BD0981"/>
    <w:rsid w:val="00BF227F"/>
    <w:rsid w:val="00BF639F"/>
    <w:rsid w:val="00C010C3"/>
    <w:rsid w:val="00C03328"/>
    <w:rsid w:val="00C13AFB"/>
    <w:rsid w:val="00C14DD8"/>
    <w:rsid w:val="00C154FE"/>
    <w:rsid w:val="00C21C32"/>
    <w:rsid w:val="00C22F0E"/>
    <w:rsid w:val="00C303B7"/>
    <w:rsid w:val="00C327E5"/>
    <w:rsid w:val="00C42C68"/>
    <w:rsid w:val="00C43A76"/>
    <w:rsid w:val="00C460D3"/>
    <w:rsid w:val="00C50F55"/>
    <w:rsid w:val="00C52CC0"/>
    <w:rsid w:val="00C52F7B"/>
    <w:rsid w:val="00C62422"/>
    <w:rsid w:val="00C65D9A"/>
    <w:rsid w:val="00C6698E"/>
    <w:rsid w:val="00C675B4"/>
    <w:rsid w:val="00C72C9C"/>
    <w:rsid w:val="00C73E3A"/>
    <w:rsid w:val="00C81865"/>
    <w:rsid w:val="00C83AB4"/>
    <w:rsid w:val="00C86277"/>
    <w:rsid w:val="00C905A9"/>
    <w:rsid w:val="00C9084E"/>
    <w:rsid w:val="00C9092E"/>
    <w:rsid w:val="00C9200E"/>
    <w:rsid w:val="00C9235D"/>
    <w:rsid w:val="00CA291C"/>
    <w:rsid w:val="00CB08E3"/>
    <w:rsid w:val="00CB5475"/>
    <w:rsid w:val="00CC0D3C"/>
    <w:rsid w:val="00CC5992"/>
    <w:rsid w:val="00CC7D80"/>
    <w:rsid w:val="00CE24E1"/>
    <w:rsid w:val="00CE367A"/>
    <w:rsid w:val="00CE3A48"/>
    <w:rsid w:val="00CE4A78"/>
    <w:rsid w:val="00CE58FF"/>
    <w:rsid w:val="00D02B95"/>
    <w:rsid w:val="00D043D3"/>
    <w:rsid w:val="00D10981"/>
    <w:rsid w:val="00D1632F"/>
    <w:rsid w:val="00D17750"/>
    <w:rsid w:val="00D211AC"/>
    <w:rsid w:val="00D250E6"/>
    <w:rsid w:val="00D27E4D"/>
    <w:rsid w:val="00D338F7"/>
    <w:rsid w:val="00D36D95"/>
    <w:rsid w:val="00D41333"/>
    <w:rsid w:val="00D478EC"/>
    <w:rsid w:val="00D5672D"/>
    <w:rsid w:val="00D601EE"/>
    <w:rsid w:val="00D61709"/>
    <w:rsid w:val="00D64ACA"/>
    <w:rsid w:val="00D7472B"/>
    <w:rsid w:val="00D75761"/>
    <w:rsid w:val="00D75E8F"/>
    <w:rsid w:val="00D82B02"/>
    <w:rsid w:val="00D878DA"/>
    <w:rsid w:val="00D91A0D"/>
    <w:rsid w:val="00D93430"/>
    <w:rsid w:val="00D93DFB"/>
    <w:rsid w:val="00D94068"/>
    <w:rsid w:val="00D97A40"/>
    <w:rsid w:val="00D97DFD"/>
    <w:rsid w:val="00DA2381"/>
    <w:rsid w:val="00DA3204"/>
    <w:rsid w:val="00DA5D10"/>
    <w:rsid w:val="00DA7818"/>
    <w:rsid w:val="00DB1A57"/>
    <w:rsid w:val="00DC2464"/>
    <w:rsid w:val="00DD40FC"/>
    <w:rsid w:val="00DD5553"/>
    <w:rsid w:val="00DE1C67"/>
    <w:rsid w:val="00DE7EDA"/>
    <w:rsid w:val="00DF1B8D"/>
    <w:rsid w:val="00DF5130"/>
    <w:rsid w:val="00DF63A8"/>
    <w:rsid w:val="00DF7F15"/>
    <w:rsid w:val="00E029BE"/>
    <w:rsid w:val="00E040B2"/>
    <w:rsid w:val="00E05AF4"/>
    <w:rsid w:val="00E11328"/>
    <w:rsid w:val="00E13B8C"/>
    <w:rsid w:val="00E163E1"/>
    <w:rsid w:val="00E2123C"/>
    <w:rsid w:val="00E2469F"/>
    <w:rsid w:val="00E250C6"/>
    <w:rsid w:val="00E27BAE"/>
    <w:rsid w:val="00E306BD"/>
    <w:rsid w:val="00E40680"/>
    <w:rsid w:val="00E50511"/>
    <w:rsid w:val="00E5061E"/>
    <w:rsid w:val="00E51372"/>
    <w:rsid w:val="00E530E7"/>
    <w:rsid w:val="00E56616"/>
    <w:rsid w:val="00E64C53"/>
    <w:rsid w:val="00E65414"/>
    <w:rsid w:val="00E7091A"/>
    <w:rsid w:val="00E70B0D"/>
    <w:rsid w:val="00E742AF"/>
    <w:rsid w:val="00E835EA"/>
    <w:rsid w:val="00E86410"/>
    <w:rsid w:val="00E87E79"/>
    <w:rsid w:val="00E94FC9"/>
    <w:rsid w:val="00E9611A"/>
    <w:rsid w:val="00EA1BB4"/>
    <w:rsid w:val="00EA3C44"/>
    <w:rsid w:val="00EA67EF"/>
    <w:rsid w:val="00EB2335"/>
    <w:rsid w:val="00EB5775"/>
    <w:rsid w:val="00EC5165"/>
    <w:rsid w:val="00ED07A0"/>
    <w:rsid w:val="00ED46D0"/>
    <w:rsid w:val="00ED76BA"/>
    <w:rsid w:val="00EE0E14"/>
    <w:rsid w:val="00EE17C5"/>
    <w:rsid w:val="00EE1B68"/>
    <w:rsid w:val="00EE404D"/>
    <w:rsid w:val="00EE4814"/>
    <w:rsid w:val="00F0132B"/>
    <w:rsid w:val="00F022CF"/>
    <w:rsid w:val="00F06330"/>
    <w:rsid w:val="00F10A92"/>
    <w:rsid w:val="00F143EA"/>
    <w:rsid w:val="00F1727D"/>
    <w:rsid w:val="00F21C8C"/>
    <w:rsid w:val="00F245F6"/>
    <w:rsid w:val="00F31ACC"/>
    <w:rsid w:val="00F32D95"/>
    <w:rsid w:val="00F3577F"/>
    <w:rsid w:val="00F37CF8"/>
    <w:rsid w:val="00F40B17"/>
    <w:rsid w:val="00F46B45"/>
    <w:rsid w:val="00F46F6C"/>
    <w:rsid w:val="00F531E5"/>
    <w:rsid w:val="00F56312"/>
    <w:rsid w:val="00F5685A"/>
    <w:rsid w:val="00F62A33"/>
    <w:rsid w:val="00F66E9A"/>
    <w:rsid w:val="00F74C36"/>
    <w:rsid w:val="00F775D4"/>
    <w:rsid w:val="00F81233"/>
    <w:rsid w:val="00F831AD"/>
    <w:rsid w:val="00F8625A"/>
    <w:rsid w:val="00F948CD"/>
    <w:rsid w:val="00FA07D5"/>
    <w:rsid w:val="00FA1ADB"/>
    <w:rsid w:val="00FA3DB3"/>
    <w:rsid w:val="00FA42A2"/>
    <w:rsid w:val="00FB5D0D"/>
    <w:rsid w:val="00FB6947"/>
    <w:rsid w:val="00FB6F0A"/>
    <w:rsid w:val="00FB7589"/>
    <w:rsid w:val="00FC1ABF"/>
    <w:rsid w:val="00FC2FB2"/>
    <w:rsid w:val="00FD2B4A"/>
    <w:rsid w:val="00FD6417"/>
    <w:rsid w:val="00FE7271"/>
    <w:rsid w:val="00FE7A5C"/>
    <w:rsid w:val="00FF33F5"/>
    <w:rsid w:val="00FF7830"/>
    <w:rsid w:val="013F5118"/>
    <w:rsid w:val="01616ABA"/>
    <w:rsid w:val="01C218C7"/>
    <w:rsid w:val="02145AEF"/>
    <w:rsid w:val="024D1387"/>
    <w:rsid w:val="02752090"/>
    <w:rsid w:val="03562560"/>
    <w:rsid w:val="036E2BF1"/>
    <w:rsid w:val="03752CFF"/>
    <w:rsid w:val="03931452"/>
    <w:rsid w:val="03D81B94"/>
    <w:rsid w:val="044879B7"/>
    <w:rsid w:val="045344A6"/>
    <w:rsid w:val="04AE7B3F"/>
    <w:rsid w:val="04F5307B"/>
    <w:rsid w:val="051B6125"/>
    <w:rsid w:val="05AF2F6D"/>
    <w:rsid w:val="05BC07AE"/>
    <w:rsid w:val="05CA40E9"/>
    <w:rsid w:val="05D747CD"/>
    <w:rsid w:val="05E05E1E"/>
    <w:rsid w:val="0644637C"/>
    <w:rsid w:val="0698505C"/>
    <w:rsid w:val="07DF2A47"/>
    <w:rsid w:val="083700E7"/>
    <w:rsid w:val="08750010"/>
    <w:rsid w:val="087A02A1"/>
    <w:rsid w:val="09386AB4"/>
    <w:rsid w:val="09531CCE"/>
    <w:rsid w:val="0AA14DC7"/>
    <w:rsid w:val="0ABC3716"/>
    <w:rsid w:val="0B1D390C"/>
    <w:rsid w:val="0B3D6C9B"/>
    <w:rsid w:val="0B8E205E"/>
    <w:rsid w:val="0BA4456E"/>
    <w:rsid w:val="0CA749A6"/>
    <w:rsid w:val="0D6C23EF"/>
    <w:rsid w:val="0DD85037"/>
    <w:rsid w:val="0DF277B9"/>
    <w:rsid w:val="0E996B45"/>
    <w:rsid w:val="0F38069E"/>
    <w:rsid w:val="0FDB33B2"/>
    <w:rsid w:val="0FFA2C50"/>
    <w:rsid w:val="10441A6D"/>
    <w:rsid w:val="105A5FBA"/>
    <w:rsid w:val="107744CD"/>
    <w:rsid w:val="109B24B1"/>
    <w:rsid w:val="116740D9"/>
    <w:rsid w:val="131D3B13"/>
    <w:rsid w:val="1465665B"/>
    <w:rsid w:val="14F7611D"/>
    <w:rsid w:val="14FC1BB5"/>
    <w:rsid w:val="15045487"/>
    <w:rsid w:val="151D3DF5"/>
    <w:rsid w:val="15601C5A"/>
    <w:rsid w:val="157C43D3"/>
    <w:rsid w:val="1586231C"/>
    <w:rsid w:val="15EA5C8B"/>
    <w:rsid w:val="16066FF3"/>
    <w:rsid w:val="16746EA5"/>
    <w:rsid w:val="167E7547"/>
    <w:rsid w:val="167F47BA"/>
    <w:rsid w:val="16A84D82"/>
    <w:rsid w:val="17517090"/>
    <w:rsid w:val="18BD3CD2"/>
    <w:rsid w:val="18C7213D"/>
    <w:rsid w:val="18E52464"/>
    <w:rsid w:val="1964154A"/>
    <w:rsid w:val="1A1E540D"/>
    <w:rsid w:val="1A97320A"/>
    <w:rsid w:val="1AB36F78"/>
    <w:rsid w:val="1ABE734D"/>
    <w:rsid w:val="1AD452B5"/>
    <w:rsid w:val="1B420388"/>
    <w:rsid w:val="1B5C5684"/>
    <w:rsid w:val="1B992869"/>
    <w:rsid w:val="1BB96DC0"/>
    <w:rsid w:val="1C4E47E2"/>
    <w:rsid w:val="1C5F3C41"/>
    <w:rsid w:val="1DD60134"/>
    <w:rsid w:val="1F292827"/>
    <w:rsid w:val="1F682EE7"/>
    <w:rsid w:val="1F6D2AF7"/>
    <w:rsid w:val="1F8D088A"/>
    <w:rsid w:val="214C2ABA"/>
    <w:rsid w:val="21584B89"/>
    <w:rsid w:val="22191A26"/>
    <w:rsid w:val="229A38BE"/>
    <w:rsid w:val="229B0BA8"/>
    <w:rsid w:val="22AD3368"/>
    <w:rsid w:val="238E3EEC"/>
    <w:rsid w:val="2540169B"/>
    <w:rsid w:val="257C711B"/>
    <w:rsid w:val="25CD352E"/>
    <w:rsid w:val="26312C37"/>
    <w:rsid w:val="2651726D"/>
    <w:rsid w:val="26CD18EE"/>
    <w:rsid w:val="26D35B00"/>
    <w:rsid w:val="276B5476"/>
    <w:rsid w:val="27C66912"/>
    <w:rsid w:val="28552269"/>
    <w:rsid w:val="29DB4838"/>
    <w:rsid w:val="29E408E4"/>
    <w:rsid w:val="29FD7F36"/>
    <w:rsid w:val="2A1E6C08"/>
    <w:rsid w:val="2B0B5137"/>
    <w:rsid w:val="2C0C0C6E"/>
    <w:rsid w:val="2C234DA9"/>
    <w:rsid w:val="2CB05C94"/>
    <w:rsid w:val="2E296C0A"/>
    <w:rsid w:val="2F1D7BB2"/>
    <w:rsid w:val="305D52BB"/>
    <w:rsid w:val="30707DE6"/>
    <w:rsid w:val="30E35D9C"/>
    <w:rsid w:val="315525C4"/>
    <w:rsid w:val="31DD3230"/>
    <w:rsid w:val="33BF32BB"/>
    <w:rsid w:val="33E533A7"/>
    <w:rsid w:val="34152262"/>
    <w:rsid w:val="352D3AC5"/>
    <w:rsid w:val="352F751C"/>
    <w:rsid w:val="363D7A11"/>
    <w:rsid w:val="36682680"/>
    <w:rsid w:val="371A5E42"/>
    <w:rsid w:val="38402FB6"/>
    <w:rsid w:val="3A513AD9"/>
    <w:rsid w:val="3AD052BC"/>
    <w:rsid w:val="3BB21372"/>
    <w:rsid w:val="3BC33CBF"/>
    <w:rsid w:val="3BCC1BA8"/>
    <w:rsid w:val="3CF247D7"/>
    <w:rsid w:val="3D1914C2"/>
    <w:rsid w:val="3D71335B"/>
    <w:rsid w:val="3DC27423"/>
    <w:rsid w:val="3DDC2C47"/>
    <w:rsid w:val="3DEC6CA5"/>
    <w:rsid w:val="3E2E685D"/>
    <w:rsid w:val="3EA77E6F"/>
    <w:rsid w:val="3F331000"/>
    <w:rsid w:val="3F761C6C"/>
    <w:rsid w:val="3FD946FF"/>
    <w:rsid w:val="3FFE371F"/>
    <w:rsid w:val="3FFF312E"/>
    <w:rsid w:val="40974EE0"/>
    <w:rsid w:val="40DA1153"/>
    <w:rsid w:val="41F93829"/>
    <w:rsid w:val="42133023"/>
    <w:rsid w:val="42541DD8"/>
    <w:rsid w:val="426658E2"/>
    <w:rsid w:val="42A922B4"/>
    <w:rsid w:val="42B6485A"/>
    <w:rsid w:val="43331E03"/>
    <w:rsid w:val="43823CAF"/>
    <w:rsid w:val="438A76EB"/>
    <w:rsid w:val="44344328"/>
    <w:rsid w:val="44394E9D"/>
    <w:rsid w:val="44B97AE4"/>
    <w:rsid w:val="44D05C77"/>
    <w:rsid w:val="45394399"/>
    <w:rsid w:val="455A7402"/>
    <w:rsid w:val="485E093B"/>
    <w:rsid w:val="4909331F"/>
    <w:rsid w:val="49C51DBC"/>
    <w:rsid w:val="49D11018"/>
    <w:rsid w:val="4A615632"/>
    <w:rsid w:val="4AA715BE"/>
    <w:rsid w:val="4AE019ED"/>
    <w:rsid w:val="4B703C54"/>
    <w:rsid w:val="4B971E91"/>
    <w:rsid w:val="4BA34DC9"/>
    <w:rsid w:val="4BA51643"/>
    <w:rsid w:val="4C1C20F3"/>
    <w:rsid w:val="4C4351B8"/>
    <w:rsid w:val="4D1942F3"/>
    <w:rsid w:val="4D416740"/>
    <w:rsid w:val="4DE570BD"/>
    <w:rsid w:val="4E14345B"/>
    <w:rsid w:val="4E8E6380"/>
    <w:rsid w:val="4ED8017F"/>
    <w:rsid w:val="4FC947CF"/>
    <w:rsid w:val="4FD464EA"/>
    <w:rsid w:val="50512FF0"/>
    <w:rsid w:val="516B000C"/>
    <w:rsid w:val="51A30901"/>
    <w:rsid w:val="51CE0C05"/>
    <w:rsid w:val="51F56371"/>
    <w:rsid w:val="521B26F9"/>
    <w:rsid w:val="521E3B85"/>
    <w:rsid w:val="52A93515"/>
    <w:rsid w:val="52B82B54"/>
    <w:rsid w:val="54607E99"/>
    <w:rsid w:val="54EF06F3"/>
    <w:rsid w:val="56244ABF"/>
    <w:rsid w:val="566744A6"/>
    <w:rsid w:val="574A518B"/>
    <w:rsid w:val="5752623B"/>
    <w:rsid w:val="578B2937"/>
    <w:rsid w:val="586C058A"/>
    <w:rsid w:val="58C04D92"/>
    <w:rsid w:val="59536795"/>
    <w:rsid w:val="59725FBB"/>
    <w:rsid w:val="59EF11BE"/>
    <w:rsid w:val="59FF0C9B"/>
    <w:rsid w:val="5A9C72F2"/>
    <w:rsid w:val="5AE5200C"/>
    <w:rsid w:val="5AF124B4"/>
    <w:rsid w:val="5BB05106"/>
    <w:rsid w:val="5C6003A3"/>
    <w:rsid w:val="5C6C5A63"/>
    <w:rsid w:val="5CAB318E"/>
    <w:rsid w:val="5D47286F"/>
    <w:rsid w:val="5DFF28C4"/>
    <w:rsid w:val="5E263851"/>
    <w:rsid w:val="5E74054B"/>
    <w:rsid w:val="5EE6647F"/>
    <w:rsid w:val="5F5407A4"/>
    <w:rsid w:val="600810F1"/>
    <w:rsid w:val="6083211D"/>
    <w:rsid w:val="609F0550"/>
    <w:rsid w:val="61131D5E"/>
    <w:rsid w:val="61A84F2D"/>
    <w:rsid w:val="621E5198"/>
    <w:rsid w:val="628B27D3"/>
    <w:rsid w:val="62962E12"/>
    <w:rsid w:val="633041AE"/>
    <w:rsid w:val="633F6232"/>
    <w:rsid w:val="63963BE3"/>
    <w:rsid w:val="63A05471"/>
    <w:rsid w:val="642D2351"/>
    <w:rsid w:val="65426362"/>
    <w:rsid w:val="66030759"/>
    <w:rsid w:val="660F20A0"/>
    <w:rsid w:val="66434D42"/>
    <w:rsid w:val="66A90C34"/>
    <w:rsid w:val="67357E4B"/>
    <w:rsid w:val="67601C08"/>
    <w:rsid w:val="67645E5F"/>
    <w:rsid w:val="67976236"/>
    <w:rsid w:val="679A6143"/>
    <w:rsid w:val="679E10DC"/>
    <w:rsid w:val="67AB4055"/>
    <w:rsid w:val="68CA3619"/>
    <w:rsid w:val="68F75CDD"/>
    <w:rsid w:val="69124344"/>
    <w:rsid w:val="695A155B"/>
    <w:rsid w:val="69AC09A9"/>
    <w:rsid w:val="6A4D3387"/>
    <w:rsid w:val="6A8F4A1A"/>
    <w:rsid w:val="6B0C2F09"/>
    <w:rsid w:val="6B256087"/>
    <w:rsid w:val="6C07290C"/>
    <w:rsid w:val="6C4924BC"/>
    <w:rsid w:val="6D3C6926"/>
    <w:rsid w:val="6D6B2BC1"/>
    <w:rsid w:val="6EE90060"/>
    <w:rsid w:val="6F7B1DCF"/>
    <w:rsid w:val="71E639C6"/>
    <w:rsid w:val="71E90FA2"/>
    <w:rsid w:val="72937D08"/>
    <w:rsid w:val="73622A28"/>
    <w:rsid w:val="73A37160"/>
    <w:rsid w:val="742A1826"/>
    <w:rsid w:val="745A1FBE"/>
    <w:rsid w:val="74DE1938"/>
    <w:rsid w:val="757873DD"/>
    <w:rsid w:val="75EC3771"/>
    <w:rsid w:val="76BE298C"/>
    <w:rsid w:val="773C1A27"/>
    <w:rsid w:val="77CF7D29"/>
    <w:rsid w:val="78781056"/>
    <w:rsid w:val="78927C9F"/>
    <w:rsid w:val="78B203AB"/>
    <w:rsid w:val="799D4241"/>
    <w:rsid w:val="79BD7FD4"/>
    <w:rsid w:val="7AC134CD"/>
    <w:rsid w:val="7B272E8A"/>
    <w:rsid w:val="7BA82590"/>
    <w:rsid w:val="7BBA3AF8"/>
    <w:rsid w:val="7BE76F57"/>
    <w:rsid w:val="7BFD1824"/>
    <w:rsid w:val="7CC41BFE"/>
    <w:rsid w:val="7D23664D"/>
    <w:rsid w:val="7D47556E"/>
    <w:rsid w:val="7DB11484"/>
    <w:rsid w:val="7EA35DE7"/>
    <w:rsid w:val="7ECC5C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annotation text"/>
    <w:basedOn w:val="1"/>
    <w:link w:val="38"/>
    <w:semiHidden/>
    <w:unhideWhenUsed/>
    <w:qFormat/>
    <w:uiPriority w:val="99"/>
    <w:pPr>
      <w:jc w:val="left"/>
    </w:pPr>
  </w:style>
  <w:style w:type="paragraph" w:styleId="6">
    <w:name w:val="Balloon Text"/>
    <w:basedOn w:val="1"/>
    <w:link w:val="31"/>
    <w:semiHidden/>
    <w:unhideWhenUsed/>
    <w:qFormat/>
    <w:uiPriority w:val="99"/>
    <w:rPr>
      <w:sz w:val="18"/>
      <w:szCs w:val="18"/>
    </w:rPr>
  </w:style>
  <w:style w:type="paragraph" w:styleId="7">
    <w:name w:val="footer"/>
    <w:basedOn w:val="1"/>
    <w:link w:val="28"/>
    <w:unhideWhenUsed/>
    <w:qFormat/>
    <w:uiPriority w:val="99"/>
    <w:pPr>
      <w:tabs>
        <w:tab w:val="center" w:pos="4153"/>
        <w:tab w:val="right" w:pos="8306"/>
      </w:tabs>
      <w:snapToGrid w:val="0"/>
      <w:jc w:val="left"/>
    </w:pPr>
    <w:rPr>
      <w:sz w:val="18"/>
      <w:szCs w:val="18"/>
    </w:rPr>
  </w:style>
  <w:style w:type="paragraph" w:styleId="8">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jc w:val="left"/>
    </w:pPr>
    <w:rPr>
      <w:kern w:val="0"/>
      <w:sz w:val="24"/>
    </w:rPr>
  </w:style>
  <w:style w:type="paragraph" w:styleId="10">
    <w:name w:val="annotation subject"/>
    <w:basedOn w:val="5"/>
    <w:next w:val="5"/>
    <w:link w:val="39"/>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semiHidden/>
    <w:unhideWhenUsed/>
    <w:qFormat/>
    <w:uiPriority w:val="99"/>
    <w:rPr>
      <w:color w:val="600090"/>
      <w:u w:val="single"/>
    </w:rPr>
  </w:style>
  <w:style w:type="character" w:styleId="16">
    <w:name w:val="Emphasis"/>
    <w:basedOn w:val="13"/>
    <w:qFormat/>
    <w:uiPriority w:val="20"/>
  </w:style>
  <w:style w:type="character" w:styleId="17">
    <w:name w:val="HTML Definition"/>
    <w:basedOn w:val="13"/>
    <w:semiHidden/>
    <w:unhideWhenUsed/>
    <w:qFormat/>
    <w:uiPriority w:val="99"/>
  </w:style>
  <w:style w:type="character" w:styleId="18">
    <w:name w:val="HTML Acronym"/>
    <w:basedOn w:val="13"/>
    <w:semiHidden/>
    <w:unhideWhenUsed/>
    <w:qFormat/>
    <w:uiPriority w:val="99"/>
  </w:style>
  <w:style w:type="character" w:styleId="19">
    <w:name w:val="HTML Variable"/>
    <w:basedOn w:val="13"/>
    <w:semiHidden/>
    <w:unhideWhenUsed/>
    <w:qFormat/>
    <w:uiPriority w:val="99"/>
  </w:style>
  <w:style w:type="character" w:styleId="20">
    <w:name w:val="Hyperlink"/>
    <w:basedOn w:val="13"/>
    <w:unhideWhenUsed/>
    <w:qFormat/>
    <w:uiPriority w:val="99"/>
    <w:rPr>
      <w:color w:val="0000FF" w:themeColor="hyperlink"/>
      <w:u w:val="single"/>
      <w14:textFill>
        <w14:solidFill>
          <w14:schemeClr w14:val="hlink"/>
        </w14:solidFill>
      </w14:textFill>
    </w:rPr>
  </w:style>
  <w:style w:type="character" w:styleId="21">
    <w:name w:val="HTML Code"/>
    <w:basedOn w:val="13"/>
    <w:semiHidden/>
    <w:unhideWhenUsed/>
    <w:qFormat/>
    <w:uiPriority w:val="99"/>
    <w:rPr>
      <w:rFonts w:ascii="Courier New" w:hAnsi="Courier New"/>
      <w:sz w:val="20"/>
    </w:rPr>
  </w:style>
  <w:style w:type="character" w:styleId="22">
    <w:name w:val="annotation reference"/>
    <w:basedOn w:val="13"/>
    <w:semiHidden/>
    <w:unhideWhenUsed/>
    <w:qFormat/>
    <w:uiPriority w:val="99"/>
    <w:rPr>
      <w:sz w:val="21"/>
      <w:szCs w:val="21"/>
    </w:rPr>
  </w:style>
  <w:style w:type="character" w:styleId="23">
    <w:name w:val="HTML Cite"/>
    <w:basedOn w:val="13"/>
    <w:semiHidden/>
    <w:unhideWhenUsed/>
    <w:qFormat/>
    <w:uiPriority w:val="99"/>
    <w:rPr>
      <w:color w:val="006D21"/>
    </w:rPr>
  </w:style>
  <w:style w:type="paragraph" w:customStyle="1" w:styleId="24">
    <w:name w:val="默认"/>
    <w:basedOn w:val="1"/>
    <w:next w:val="1"/>
    <w:qFormat/>
    <w:uiPriority w:val="0"/>
    <w:pPr>
      <w:widowControl/>
      <w:jc w:val="left"/>
    </w:pPr>
    <w:rPr>
      <w:rFonts w:ascii="Helvetica Neue" w:hAnsi="Helvetica Neue" w:eastAsia="Arial Unicode MS" w:cs="Arial Unicode MS"/>
      <w:color w:val="000000"/>
      <w:kern w:val="0"/>
      <w:sz w:val="22"/>
    </w:rPr>
  </w:style>
  <w:style w:type="character" w:customStyle="1" w:styleId="25">
    <w:name w:val="标题 1 Char"/>
    <w:basedOn w:val="13"/>
    <w:link w:val="3"/>
    <w:qFormat/>
    <w:uiPriority w:val="9"/>
    <w:rPr>
      <w:b/>
      <w:bCs/>
      <w:kern w:val="44"/>
      <w:sz w:val="44"/>
      <w:szCs w:val="44"/>
    </w:rPr>
  </w:style>
  <w:style w:type="character" w:customStyle="1" w:styleId="26">
    <w:name w:val="标题 2 Char"/>
    <w:basedOn w:val="13"/>
    <w:link w:val="4"/>
    <w:qFormat/>
    <w:uiPriority w:val="9"/>
    <w:rPr>
      <w:rFonts w:asciiTheme="majorHAnsi" w:hAnsiTheme="majorHAnsi" w:eastAsiaTheme="majorEastAsia" w:cstheme="majorBidi"/>
      <w:b/>
      <w:bCs/>
      <w:kern w:val="2"/>
      <w:sz w:val="32"/>
      <w:szCs w:val="32"/>
    </w:rPr>
  </w:style>
  <w:style w:type="character" w:customStyle="1" w:styleId="27">
    <w:name w:val="页眉 Char"/>
    <w:basedOn w:val="13"/>
    <w:link w:val="8"/>
    <w:qFormat/>
    <w:uiPriority w:val="99"/>
    <w:rPr>
      <w:kern w:val="2"/>
      <w:sz w:val="18"/>
      <w:szCs w:val="18"/>
    </w:rPr>
  </w:style>
  <w:style w:type="character" w:customStyle="1" w:styleId="28">
    <w:name w:val="页脚 Char"/>
    <w:basedOn w:val="13"/>
    <w:link w:val="7"/>
    <w:qFormat/>
    <w:uiPriority w:val="99"/>
    <w:rPr>
      <w:kern w:val="2"/>
      <w:sz w:val="18"/>
      <w:szCs w:val="18"/>
    </w:rPr>
  </w:style>
  <w:style w:type="paragraph" w:styleId="29">
    <w:name w:val="List Paragraph"/>
    <w:basedOn w:val="1"/>
    <w:qFormat/>
    <w:uiPriority w:val="99"/>
    <w:pPr>
      <w:spacing w:before="340" w:after="330" w:line="578" w:lineRule="auto"/>
      <w:ind w:left="420" w:firstLine="420" w:firstLineChars="200"/>
    </w:pPr>
  </w:style>
  <w:style w:type="paragraph" w:customStyle="1" w:styleId="30">
    <w:name w:val="_Style 2"/>
    <w:basedOn w:val="1"/>
    <w:qFormat/>
    <w:uiPriority w:val="99"/>
    <w:pPr>
      <w:spacing w:before="340" w:after="330" w:line="578" w:lineRule="auto"/>
      <w:ind w:left="420" w:firstLine="420" w:firstLineChars="200"/>
    </w:pPr>
  </w:style>
  <w:style w:type="character" w:customStyle="1" w:styleId="31">
    <w:name w:val="批注框文本 Char"/>
    <w:basedOn w:val="13"/>
    <w:link w:val="6"/>
    <w:semiHidden/>
    <w:qFormat/>
    <w:uiPriority w:val="99"/>
    <w:rPr>
      <w:rFonts w:ascii="Calibri" w:hAnsi="Calibri"/>
      <w:kern w:val="2"/>
      <w:sz w:val="18"/>
      <w:szCs w:val="18"/>
    </w:rPr>
  </w:style>
  <w:style w:type="character" w:customStyle="1" w:styleId="32">
    <w:name w:val="font41"/>
    <w:basedOn w:val="13"/>
    <w:qFormat/>
    <w:uiPriority w:val="0"/>
    <w:rPr>
      <w:rFonts w:hint="eastAsia" w:ascii="宋体" w:hAnsi="宋体" w:eastAsia="宋体" w:cs="宋体"/>
      <w:color w:val="000000"/>
      <w:sz w:val="22"/>
      <w:szCs w:val="22"/>
      <w:u w:val="none"/>
    </w:rPr>
  </w:style>
  <w:style w:type="character" w:customStyle="1" w:styleId="33">
    <w:name w:val="font61"/>
    <w:basedOn w:val="13"/>
    <w:qFormat/>
    <w:uiPriority w:val="0"/>
    <w:rPr>
      <w:rFonts w:hint="default" w:ascii="Tahoma" w:hAnsi="Tahoma" w:eastAsia="Tahoma" w:cs="Tahoma"/>
      <w:color w:val="000000"/>
      <w:sz w:val="22"/>
      <w:szCs w:val="22"/>
      <w:u w:val="none"/>
    </w:rPr>
  </w:style>
  <w:style w:type="character" w:customStyle="1" w:styleId="34">
    <w:name w:val="font21"/>
    <w:basedOn w:val="13"/>
    <w:qFormat/>
    <w:uiPriority w:val="0"/>
    <w:rPr>
      <w:rFonts w:hint="eastAsia" w:ascii="宋体" w:hAnsi="宋体" w:eastAsia="宋体" w:cs="宋体"/>
      <w:color w:val="000000"/>
      <w:sz w:val="21"/>
      <w:szCs w:val="21"/>
      <w:u w:val="none"/>
    </w:rPr>
  </w:style>
  <w:style w:type="character" w:customStyle="1" w:styleId="35">
    <w:name w:val="font11"/>
    <w:basedOn w:val="13"/>
    <w:qFormat/>
    <w:uiPriority w:val="0"/>
    <w:rPr>
      <w:rFonts w:ascii="Calibri" w:hAnsi="Calibri" w:cs="Calibri"/>
      <w:color w:val="000000"/>
      <w:sz w:val="21"/>
      <w:szCs w:val="21"/>
      <w:u w:val="none"/>
    </w:rPr>
  </w:style>
  <w:style w:type="character" w:customStyle="1" w:styleId="36">
    <w:name w:val="font01"/>
    <w:basedOn w:val="13"/>
    <w:qFormat/>
    <w:uiPriority w:val="0"/>
    <w:rPr>
      <w:rFonts w:hint="default" w:ascii="Calibri" w:hAnsi="Calibri" w:cs="Calibri"/>
      <w:color w:val="000000"/>
      <w:sz w:val="21"/>
      <w:szCs w:val="21"/>
      <w:u w:val="single"/>
    </w:rPr>
  </w:style>
  <w:style w:type="character" w:customStyle="1" w:styleId="37">
    <w:name w:val="index-module_accountauthentication_3bwix"/>
    <w:basedOn w:val="13"/>
    <w:qFormat/>
    <w:uiPriority w:val="0"/>
  </w:style>
  <w:style w:type="character" w:customStyle="1" w:styleId="38">
    <w:name w:val="批注文字 Char"/>
    <w:basedOn w:val="13"/>
    <w:link w:val="5"/>
    <w:semiHidden/>
    <w:qFormat/>
    <w:uiPriority w:val="99"/>
    <w:rPr>
      <w:rFonts w:ascii="Calibri" w:hAnsi="Calibri"/>
      <w:kern w:val="2"/>
      <w:sz w:val="21"/>
      <w:szCs w:val="22"/>
    </w:rPr>
  </w:style>
  <w:style w:type="character" w:customStyle="1" w:styleId="39">
    <w:name w:val="批注主题 Char"/>
    <w:basedOn w:val="38"/>
    <w:link w:val="10"/>
    <w:semiHidden/>
    <w:qFormat/>
    <w:uiPriority w:val="99"/>
    <w:rPr>
      <w:rFonts w:ascii="Calibri" w:hAnsi="Calibri"/>
      <w:b/>
      <w:bCs/>
      <w:kern w:val="2"/>
      <w:sz w:val="21"/>
      <w:szCs w:val="22"/>
    </w:rPr>
  </w:style>
  <w:style w:type="character" w:customStyle="1" w:styleId="40">
    <w:name w:val="btn-task-gray"/>
    <w:basedOn w:val="13"/>
    <w:qFormat/>
    <w:uiPriority w:val="0"/>
  </w:style>
  <w:style w:type="character" w:customStyle="1" w:styleId="41">
    <w:name w:val="btn-task-gray1"/>
    <w:basedOn w:val="13"/>
    <w:qFormat/>
    <w:uiPriority w:val="0"/>
    <w:rPr>
      <w:color w:val="FFFFFF"/>
      <w:u w:val="none"/>
      <w:shd w:val="clear" w:fill="CCCCCC"/>
    </w:rPr>
  </w:style>
  <w:style w:type="character" w:customStyle="1" w:styleId="42">
    <w:name w:val="btn-auto-11"/>
    <w:basedOn w:val="13"/>
    <w:qFormat/>
    <w:uiPriority w:val="0"/>
  </w:style>
  <w:style w:type="character" w:customStyle="1" w:styleId="43">
    <w:name w:val="s1"/>
    <w:basedOn w:val="13"/>
    <w:qFormat/>
    <w:uiPriority w:val="0"/>
    <w:rPr>
      <w:color w:val="DDDDDD"/>
      <w:sz w:val="18"/>
      <w:szCs w:val="18"/>
    </w:rPr>
  </w:style>
  <w:style w:type="character" w:customStyle="1" w:styleId="44">
    <w:name w:val="btn-auto-1"/>
    <w:basedOn w:val="13"/>
    <w:qFormat/>
    <w:uiPriority w:val="0"/>
  </w:style>
  <w:style w:type="character" w:customStyle="1" w:styleId="45">
    <w:name w:val="btn-task-gray2"/>
    <w:basedOn w:val="13"/>
    <w:qFormat/>
    <w:uiPriority w:val="0"/>
  </w:style>
  <w:style w:type="character" w:customStyle="1" w:styleId="46">
    <w:name w:val="btn-task-gray3"/>
    <w:basedOn w:val="13"/>
    <w:qFormat/>
    <w:uiPriority w:val="0"/>
    <w:rPr>
      <w:color w:val="FFFFFF"/>
      <w:u w:val="none"/>
      <w:shd w:val="clear" w:fill="CCCCCC"/>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709766-DD32-420D-8CBB-3DF528EB0FB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6441</Words>
  <Characters>790</Characters>
  <Lines>6</Lines>
  <Paragraphs>14</Paragraphs>
  <TotalTime>13</TotalTime>
  <ScaleCrop>false</ScaleCrop>
  <LinksUpToDate>false</LinksUpToDate>
  <CharactersWithSpaces>7217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2021-07-14T07:03:00Z</dcterms:created>
  <dc:creator>欧阳阳</dc:creator>
  <cp:lastModifiedBy>Lenovo</cp:lastModifiedBy>
  <cp:lastPrinted>2021-05-25T03:46:00Z</cp:lastPrinted>
  <dcterms:modified xsi:type="dcterms:W3CDTF">2023-08-08T12:19:24Z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